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BD" w:rsidRDefault="00C91804">
      <w:pPr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1</w:t>
      </w:r>
    </w:p>
    <w:p w:rsidR="008D6CBD" w:rsidRDefault="00C91804">
      <w:pPr>
        <w:tabs>
          <w:tab w:val="left" w:pos="1800"/>
        </w:tabs>
        <w:spacing w:line="560" w:lineRule="exact"/>
        <w:jc w:val="center"/>
        <w:rPr>
          <w:rFonts w:eastAsia="仿宋_GB2312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广东省</w:t>
      </w:r>
      <w:r>
        <w:rPr>
          <w:rFonts w:eastAsia="方正小标宋简体"/>
          <w:sz w:val="36"/>
          <w:szCs w:val="36"/>
        </w:rPr>
        <w:t>202</w:t>
      </w:r>
      <w:r>
        <w:rPr>
          <w:rFonts w:eastAsia="方正小标宋简体" w:hint="eastAsia"/>
          <w:sz w:val="36"/>
          <w:szCs w:val="36"/>
        </w:rPr>
        <w:t>4</w:t>
      </w:r>
      <w:r>
        <w:rPr>
          <w:rFonts w:eastAsia="方正小标宋简体"/>
          <w:sz w:val="36"/>
          <w:szCs w:val="36"/>
        </w:rPr>
        <w:t>年普通高校专升本招生体格检查表</w:t>
      </w:r>
    </w:p>
    <w:bookmarkEnd w:id="0"/>
    <w:p w:rsidR="008D6CBD" w:rsidRDefault="00C91804">
      <w:pPr>
        <w:rPr>
          <w:rFonts w:eastAsia="仿宋_GB2312"/>
          <w:sz w:val="24"/>
        </w:rPr>
      </w:pPr>
      <w:r>
        <w:rPr>
          <w:rFonts w:eastAsia="仿宋_GB2312"/>
          <w:b/>
          <w:sz w:val="24"/>
        </w:rPr>
        <w:t xml:space="preserve">   </w:t>
      </w:r>
      <w:r>
        <w:rPr>
          <w:rFonts w:eastAsia="仿宋_GB2312"/>
          <w:sz w:val="24"/>
        </w:rPr>
        <w:t xml:space="preserve">                                      </w:t>
      </w:r>
    </w:p>
    <w:p w:rsidR="008D6CBD" w:rsidRDefault="00C91804">
      <w:pPr>
        <w:jc w:val="center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 xml:space="preserve">                                        </w:t>
      </w:r>
      <w:r>
        <w:rPr>
          <w:rFonts w:eastAsia="仿宋_GB2312"/>
          <w:sz w:val="24"/>
        </w:rPr>
        <w:t>准考证号：</w:t>
      </w:r>
      <w:r>
        <w:rPr>
          <w:rFonts w:eastAsia="仿宋_GB2312"/>
          <w:sz w:val="24"/>
          <w:u w:val="single"/>
        </w:rPr>
        <w:t xml:space="preserve">                </w:t>
      </w:r>
    </w:p>
    <w:p w:rsidR="008D6CBD" w:rsidRDefault="008D6CBD"/>
    <w:p w:rsidR="008D6CBD" w:rsidRDefault="00C91804">
      <w:pPr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市</w:t>
      </w:r>
      <w:r>
        <w:rPr>
          <w:rFonts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>县（市、区）</w:t>
      </w:r>
      <w:r>
        <w:rPr>
          <w:rFonts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 xml:space="preserve">        </w:t>
      </w:r>
      <w:r>
        <w:rPr>
          <w:rFonts w:eastAsia="仿宋_GB2312"/>
          <w:sz w:val="24"/>
        </w:rPr>
        <w:t>考生签名：</w:t>
      </w:r>
      <w:r>
        <w:rPr>
          <w:rFonts w:eastAsia="仿宋_GB2312"/>
          <w:sz w:val="24"/>
          <w:u w:val="single"/>
        </w:rPr>
        <w:t xml:space="preserve">              </w:t>
      </w:r>
    </w:p>
    <w:p w:rsidR="008D6CBD" w:rsidRDefault="008D6CB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 w:rsidR="008D6CBD">
        <w:trPr>
          <w:trHeight w:val="515"/>
          <w:jc w:val="center"/>
        </w:trPr>
        <w:tc>
          <w:tcPr>
            <w:tcW w:w="1247" w:type="dxa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779" w:type="dxa"/>
            <w:gridSpan w:val="5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kern w:val="0"/>
                <w:szCs w:val="21"/>
              </w:rPr>
              <w:t>年</w:t>
            </w:r>
            <w:r>
              <w:rPr>
                <w:rFonts w:eastAsia="仿宋_GB2312"/>
                <w:kern w:val="0"/>
                <w:szCs w:val="21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>月</w:t>
            </w:r>
            <w:r>
              <w:rPr>
                <w:rFonts w:eastAsia="仿宋_GB2312"/>
                <w:kern w:val="0"/>
                <w:szCs w:val="21"/>
              </w:rPr>
              <w:t xml:space="preserve">  </w:t>
            </w:r>
            <w:r>
              <w:rPr>
                <w:rFonts w:eastAsia="仿宋_GB2312"/>
                <w:kern w:val="0"/>
                <w:szCs w:val="21"/>
              </w:rPr>
              <w:t>日</w:t>
            </w:r>
          </w:p>
        </w:tc>
        <w:tc>
          <w:tcPr>
            <w:tcW w:w="1913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半身一寸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脱帽相片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体检医院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体检章</w:t>
            </w:r>
          </w:p>
        </w:tc>
      </w:tr>
      <w:tr w:rsidR="008D6CBD">
        <w:trPr>
          <w:trHeight w:val="501"/>
          <w:jc w:val="center"/>
        </w:trPr>
        <w:tc>
          <w:tcPr>
            <w:tcW w:w="1247" w:type="dxa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720" w:type="dxa"/>
            <w:gridSpan w:val="3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959" w:type="dxa"/>
            <w:gridSpan w:val="4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vAlign w:val="center"/>
          </w:tcPr>
          <w:p w:rsidR="008D6CBD" w:rsidRDefault="008D6CB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8D6CBD" w:rsidRDefault="00C91804">
            <w:pPr>
              <w:widowControl/>
              <w:adjustRightInd w:val="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婚否</w:t>
            </w:r>
          </w:p>
        </w:tc>
        <w:tc>
          <w:tcPr>
            <w:tcW w:w="800" w:type="dxa"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630"/>
          <w:jc w:val="center"/>
        </w:trPr>
        <w:tc>
          <w:tcPr>
            <w:tcW w:w="1247" w:type="dxa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籍贯</w:t>
            </w:r>
          </w:p>
        </w:tc>
        <w:tc>
          <w:tcPr>
            <w:tcW w:w="714" w:type="dxa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466" w:type="dxa"/>
            <w:gridSpan w:val="6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现住所及</w:t>
            </w:r>
            <w:r>
              <w:rPr>
                <w:rFonts w:eastAsia="仿宋_GB2312"/>
                <w:kern w:val="0"/>
                <w:szCs w:val="21"/>
              </w:rPr>
              <w:t xml:space="preserve">           </w:t>
            </w:r>
            <w:r>
              <w:rPr>
                <w:rFonts w:eastAsia="仿宋_GB2312"/>
                <w:kern w:val="0"/>
                <w:szCs w:val="21"/>
              </w:rPr>
              <w:t>通讯处</w:t>
            </w:r>
          </w:p>
        </w:tc>
        <w:tc>
          <w:tcPr>
            <w:tcW w:w="4380" w:type="dxa"/>
            <w:gridSpan w:val="12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855"/>
          <w:jc w:val="center"/>
        </w:trPr>
        <w:tc>
          <w:tcPr>
            <w:tcW w:w="1247" w:type="dxa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74"/>
          <w:jc w:val="center"/>
        </w:trPr>
        <w:tc>
          <w:tcPr>
            <w:tcW w:w="1247" w:type="dxa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33"/>
          <w:jc w:val="center"/>
        </w:trPr>
        <w:tc>
          <w:tcPr>
            <w:tcW w:w="9720" w:type="dxa"/>
            <w:gridSpan w:val="21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（以上由考生本人如实填写）</w:t>
            </w:r>
          </w:p>
        </w:tc>
      </w:tr>
      <w:tr w:rsidR="008D6CBD">
        <w:trPr>
          <w:trHeight w:val="405"/>
          <w:jc w:val="center"/>
        </w:trPr>
        <w:tc>
          <w:tcPr>
            <w:tcW w:w="1247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</w:t>
            </w:r>
            <w:r>
              <w:rPr>
                <w:rFonts w:eastAsia="仿宋_GB2312"/>
                <w:kern w:val="0"/>
                <w:szCs w:val="21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</w:rPr>
              <w:t>矫正度数：</w:t>
            </w:r>
          </w:p>
        </w:tc>
        <w:tc>
          <w:tcPr>
            <w:tcW w:w="1913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医师意见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（签字）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  <w:t>1.</w:t>
            </w:r>
            <w:r>
              <w:rPr>
                <w:rFonts w:eastAsia="仿宋_GB2312"/>
                <w:kern w:val="0"/>
                <w:szCs w:val="21"/>
              </w:rPr>
              <w:t>眼</w:t>
            </w:r>
            <w:r>
              <w:rPr>
                <w:rFonts w:eastAsia="仿宋_GB2312"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kern w:val="0"/>
                <w:szCs w:val="21"/>
              </w:rPr>
              <w:t>科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2.</w:t>
            </w:r>
            <w:r>
              <w:rPr>
                <w:rFonts w:eastAsia="仿宋_GB2312"/>
                <w:kern w:val="0"/>
                <w:szCs w:val="21"/>
              </w:rPr>
              <w:t>耳鼻喉科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  <w:t>3.</w:t>
            </w:r>
            <w:r>
              <w:rPr>
                <w:rFonts w:eastAsia="仿宋_GB2312"/>
                <w:kern w:val="0"/>
                <w:szCs w:val="21"/>
              </w:rPr>
              <w:t>口腔科</w:t>
            </w:r>
          </w:p>
        </w:tc>
      </w:tr>
      <w:tr w:rsidR="008D6CBD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</w:t>
            </w:r>
            <w:r>
              <w:rPr>
                <w:rFonts w:eastAsia="仿宋_GB2312"/>
                <w:kern w:val="0"/>
                <w:szCs w:val="21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</w:rPr>
              <w:t>矫正度数：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85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119" w:type="dxa"/>
            <w:gridSpan w:val="5"/>
            <w:vMerge w:val="restart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彩色图案及编码：</w:t>
            </w:r>
            <w:r>
              <w:rPr>
                <w:rFonts w:eastAsia="仿宋_GB2312"/>
                <w:kern w:val="0"/>
                <w:szCs w:val="21"/>
              </w:rPr>
              <w:t xml:space="preserve">              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色弱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色盲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全色盲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85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单颜色识别：</w:t>
            </w:r>
            <w:r>
              <w:rPr>
                <w:rFonts w:eastAsia="仿宋_GB2312"/>
                <w:kern w:val="0"/>
                <w:szCs w:val="21"/>
              </w:rPr>
              <w:t xml:space="preserve">                </w:t>
            </w:r>
          </w:p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红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绿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紫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蓝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黄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35"/>
          <w:jc w:val="center"/>
        </w:trPr>
        <w:tc>
          <w:tcPr>
            <w:tcW w:w="1247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公尺</w:t>
            </w:r>
          </w:p>
        </w:tc>
        <w:tc>
          <w:tcPr>
            <w:tcW w:w="1119" w:type="dxa"/>
            <w:gridSpan w:val="5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迟钝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丧失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01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公尺</w:t>
            </w:r>
          </w:p>
        </w:tc>
        <w:tc>
          <w:tcPr>
            <w:tcW w:w="1119" w:type="dxa"/>
            <w:gridSpan w:val="5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83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633"/>
          <w:jc w:val="center"/>
        </w:trPr>
        <w:tc>
          <w:tcPr>
            <w:tcW w:w="1247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唇腭：正常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牙齿：正常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70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口吃：否</w:t>
            </w:r>
            <w:r>
              <w:rPr>
                <w:rFonts w:eastAsia="仿宋_GB2312"/>
                <w:kern w:val="0"/>
                <w:szCs w:val="21"/>
              </w:rPr>
              <w:t xml:space="preserve">□ </w:t>
            </w:r>
            <w:r>
              <w:rPr>
                <w:rFonts w:eastAsia="仿宋_GB2312"/>
                <w:kern w:val="0"/>
                <w:szCs w:val="21"/>
              </w:rPr>
              <w:t>是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260" w:type="dxa"/>
            <w:gridSpan w:val="7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05"/>
          <w:jc w:val="center"/>
        </w:trPr>
        <w:tc>
          <w:tcPr>
            <w:tcW w:w="1247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身高：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厘米</w:t>
            </w:r>
          </w:p>
        </w:tc>
        <w:tc>
          <w:tcPr>
            <w:tcW w:w="4400" w:type="dxa"/>
            <w:gridSpan w:val="13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体重：</w:t>
            </w:r>
            <w:r>
              <w:rPr>
                <w:rFonts w:eastAsia="仿宋_GB2312"/>
                <w:kern w:val="0"/>
                <w:szCs w:val="21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</w:rPr>
              <w:t>公斤</w:t>
            </w:r>
          </w:p>
        </w:tc>
        <w:tc>
          <w:tcPr>
            <w:tcW w:w="1913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医师意见</w:t>
            </w:r>
            <w:r>
              <w:rPr>
                <w:rFonts w:eastAsia="仿宋_GB2312"/>
                <w:kern w:val="0"/>
                <w:szCs w:val="21"/>
              </w:rPr>
              <w:br/>
            </w:r>
          </w:p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签字</w:t>
            </w:r>
          </w:p>
        </w:tc>
      </w:tr>
      <w:tr w:rsidR="008D6CBD">
        <w:trPr>
          <w:trHeight w:val="517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皮肤</w:t>
            </w:r>
            <w:r>
              <w:rPr>
                <w:rFonts w:eastAsia="仿宋_GB2312"/>
                <w:kern w:val="0"/>
                <w:szCs w:val="21"/>
              </w:rPr>
              <w:t xml:space="preserve">: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面部：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13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颈部：正常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脊柱：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22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四肢：正常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4040" w:type="dxa"/>
            <w:gridSpan w:val="10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关节：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63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820"/>
          <w:jc w:val="center"/>
        </w:trPr>
        <w:tc>
          <w:tcPr>
            <w:tcW w:w="1247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lastRenderedPageBreak/>
              <w:t>内科</w:t>
            </w: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收缩压：</w:t>
            </w:r>
            <w:r>
              <w:rPr>
                <w:rFonts w:eastAsia="仿宋_GB2312"/>
                <w:kern w:val="0"/>
                <w:szCs w:val="21"/>
              </w:rPr>
              <w:t xml:space="preserve">       kpa</w:t>
            </w:r>
          </w:p>
          <w:p w:rsidR="008D6CBD" w:rsidRDefault="00C91804"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舒张压：</w:t>
            </w:r>
            <w:r>
              <w:rPr>
                <w:rFonts w:eastAsia="仿宋_GB2312"/>
                <w:kern w:val="0"/>
                <w:szCs w:val="21"/>
              </w:rPr>
              <w:t xml:space="preserve">       kpa</w:t>
            </w:r>
          </w:p>
        </w:tc>
        <w:tc>
          <w:tcPr>
            <w:tcW w:w="1913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师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意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见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t>签字</w:t>
            </w:r>
          </w:p>
        </w:tc>
      </w:tr>
      <w:tr w:rsidR="008D6CBD">
        <w:trPr>
          <w:trHeight w:val="567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良好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差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547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55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60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74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201" w:type="dxa"/>
            <w:gridSpan w:val="4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452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602"/>
          <w:jc w:val="center"/>
        </w:trPr>
        <w:tc>
          <w:tcPr>
            <w:tcW w:w="1247" w:type="dxa"/>
            <w:vMerge w:val="restart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转氨酶：正常</w:t>
            </w:r>
            <w:r>
              <w:rPr>
                <w:rFonts w:eastAsia="仿宋_GB2312"/>
                <w:kern w:val="0"/>
                <w:szCs w:val="21"/>
              </w:rPr>
              <w:t xml:space="preserve">□  </w:t>
            </w:r>
            <w:r>
              <w:rPr>
                <w:rFonts w:eastAsia="仿宋_GB2312"/>
                <w:kern w:val="0"/>
                <w:szCs w:val="21"/>
              </w:rPr>
              <w:t>异常</w:t>
            </w:r>
            <w:r>
              <w:rPr>
                <w:rFonts w:eastAsia="仿宋_GB2312"/>
                <w:kern w:val="0"/>
                <w:szCs w:val="21"/>
              </w:rPr>
              <w:t>□</w:t>
            </w:r>
          </w:p>
        </w:tc>
        <w:tc>
          <w:tcPr>
            <w:tcW w:w="1913" w:type="dxa"/>
            <w:vMerge w:val="restart"/>
            <w:vAlign w:val="center"/>
          </w:tcPr>
          <w:p w:rsidR="008D6CBD" w:rsidRDefault="008D6CB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师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意</w:t>
            </w:r>
            <w:r>
              <w:rPr>
                <w:rFonts w:eastAsia="仿宋_GB2312"/>
                <w:kern w:val="0"/>
                <w:szCs w:val="21"/>
              </w:rPr>
              <w:t xml:space="preserve"> </w:t>
            </w:r>
            <w:r>
              <w:rPr>
                <w:rFonts w:eastAsia="仿宋_GB2312"/>
                <w:kern w:val="0"/>
                <w:szCs w:val="21"/>
              </w:rPr>
              <w:t>见</w:t>
            </w:r>
            <w:r>
              <w:rPr>
                <w:rFonts w:eastAsia="仿宋_GB2312"/>
                <w:kern w:val="0"/>
                <w:szCs w:val="21"/>
              </w:rPr>
              <w:br/>
            </w:r>
            <w:r>
              <w:rPr>
                <w:rFonts w:eastAsia="仿宋_GB2312"/>
                <w:kern w:val="0"/>
                <w:szCs w:val="21"/>
              </w:rPr>
              <w:br/>
            </w:r>
          </w:p>
          <w:p w:rsidR="008D6CBD" w:rsidRDefault="00C91804">
            <w:pPr>
              <w:widowControl/>
              <w:ind w:firstLineChars="250" w:firstLine="525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签字</w:t>
            </w:r>
          </w:p>
          <w:p w:rsidR="008D6CBD" w:rsidRDefault="008D6CBD">
            <w:pPr>
              <w:widowControl/>
              <w:ind w:firstLineChars="250" w:firstLine="525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1160"/>
          <w:jc w:val="center"/>
        </w:trPr>
        <w:tc>
          <w:tcPr>
            <w:tcW w:w="1247" w:type="dxa"/>
            <w:vMerge/>
            <w:vAlign w:val="center"/>
          </w:tcPr>
          <w:p w:rsidR="008D6CBD" w:rsidRDefault="008D6CB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/>
            <w:vAlign w:val="center"/>
          </w:tcPr>
          <w:p w:rsidR="008D6CBD" w:rsidRDefault="008D6CBD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8D6CBD">
        <w:trPr>
          <w:trHeight w:val="1064"/>
          <w:jc w:val="center"/>
        </w:trPr>
        <w:tc>
          <w:tcPr>
            <w:tcW w:w="1961" w:type="dxa"/>
            <w:gridSpan w:val="2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8D6CBD">
        <w:trPr>
          <w:trHeight w:val="963"/>
          <w:jc w:val="center"/>
        </w:trPr>
        <w:tc>
          <w:tcPr>
            <w:tcW w:w="1961" w:type="dxa"/>
            <w:gridSpan w:val="2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8D6CBD">
        <w:trPr>
          <w:trHeight w:val="1195"/>
          <w:jc w:val="center"/>
        </w:trPr>
        <w:tc>
          <w:tcPr>
            <w:tcW w:w="1961" w:type="dxa"/>
            <w:gridSpan w:val="2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8D6CBD">
        <w:trPr>
          <w:trHeight w:val="726"/>
          <w:jc w:val="center"/>
        </w:trPr>
        <w:tc>
          <w:tcPr>
            <w:tcW w:w="1961" w:type="dxa"/>
            <w:gridSpan w:val="2"/>
            <w:vAlign w:val="center"/>
          </w:tcPr>
          <w:p w:rsidR="008D6CBD" w:rsidRDefault="00C91804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vAlign w:val="center"/>
          </w:tcPr>
          <w:p w:rsidR="008D6CBD" w:rsidRDefault="00C91804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</w:tbl>
    <w:p w:rsidR="008D6CBD" w:rsidRDefault="008D6CBD">
      <w:pPr>
        <w:ind w:firstLine="420"/>
        <w:rPr>
          <w:rFonts w:eastAsia="仿宋_GB2312"/>
          <w:szCs w:val="21"/>
        </w:rPr>
      </w:pPr>
    </w:p>
    <w:p w:rsidR="008D6CBD" w:rsidRDefault="00C91804">
      <w:pPr>
        <w:ind w:leftChars="200" w:left="1140" w:hangingChars="300" w:hanging="720"/>
        <w:rPr>
          <w:rFonts w:eastAsia="仿宋_GB2312"/>
          <w:sz w:val="24"/>
        </w:rPr>
      </w:pPr>
      <w:r>
        <w:rPr>
          <w:rFonts w:eastAsia="仿宋_GB2312"/>
          <w:sz w:val="24"/>
        </w:rPr>
        <w:t>注：</w:t>
      </w:r>
      <w:r>
        <w:rPr>
          <w:rFonts w:eastAsia="仿宋_GB2312"/>
          <w:sz w:val="24"/>
        </w:rPr>
        <w:t>1.“</w:t>
      </w:r>
      <w:r>
        <w:rPr>
          <w:rFonts w:eastAsia="仿宋_GB2312"/>
          <w:sz w:val="24"/>
        </w:rPr>
        <w:t>既往病史</w:t>
      </w:r>
      <w:r>
        <w:rPr>
          <w:rFonts w:eastAsia="仿宋_GB2312"/>
          <w:sz w:val="24"/>
        </w:rPr>
        <w:t>”</w:t>
      </w:r>
      <w:r>
        <w:rPr>
          <w:rFonts w:eastAsia="仿宋_GB2312"/>
          <w:sz w:val="24"/>
        </w:rPr>
        <w:t>一栏考生必须如实填写。如发现有隐瞒严重疾病，不符合体检标准的，即使已录取入学，也必须取消入学资格</w:t>
      </w:r>
    </w:p>
    <w:p w:rsidR="008D6CBD" w:rsidRDefault="00C91804">
      <w:pPr>
        <w:ind w:firstLineChars="400" w:firstLine="960"/>
        <w:rPr>
          <w:rFonts w:eastAsia="仿宋_GB2312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体检医师应在检查项目结果的正常或异常等后的空格打</w:t>
      </w:r>
      <w:r>
        <w:rPr>
          <w:rFonts w:eastAsia="仿宋_GB2312"/>
          <w:sz w:val="24"/>
        </w:rPr>
        <w:t>“√”</w:t>
      </w:r>
      <w:r>
        <w:rPr>
          <w:rFonts w:eastAsia="仿宋_GB2312"/>
          <w:sz w:val="24"/>
        </w:rPr>
        <w:t>。</w:t>
      </w:r>
    </w:p>
    <w:p w:rsidR="008D6CBD" w:rsidRDefault="00C91804">
      <w:pPr>
        <w:ind w:leftChars="456" w:left="1198" w:hangingChars="100" w:hanging="240"/>
        <w:rPr>
          <w:rFonts w:eastAsia="仿宋_GB2312"/>
          <w:sz w:val="24"/>
        </w:rPr>
      </w:pPr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体检标准按《普通高等学校招生体检指导意见》及教育部、卫生部有关文件要求执行。</w:t>
      </w:r>
    </w:p>
    <w:p w:rsidR="008D6CBD" w:rsidRDefault="008D6CBD">
      <w:pPr>
        <w:rPr>
          <w:rFonts w:eastAsia="仿宋_GB2312"/>
          <w:sz w:val="24"/>
        </w:rPr>
      </w:pPr>
    </w:p>
    <w:p w:rsidR="008D6CBD" w:rsidRDefault="00C91804">
      <w:pPr>
        <w:tabs>
          <w:tab w:val="left" w:pos="3056"/>
          <w:tab w:val="center" w:pos="4908"/>
        </w:tabs>
        <w:jc w:val="left"/>
      </w:pPr>
      <w:r>
        <w:rPr>
          <w:rFonts w:eastAsia="仿宋_GB2312"/>
          <w:sz w:val="24"/>
        </w:rPr>
        <w:tab/>
        <w:t xml:space="preserve">               </w:t>
      </w:r>
      <w:r>
        <w:rPr>
          <w:rFonts w:eastAsia="仿宋_GB2312"/>
          <w:sz w:val="24"/>
        </w:rPr>
        <w:tab/>
      </w:r>
      <w:r>
        <w:rPr>
          <w:rFonts w:eastAsia="仿宋_GB2312"/>
          <w:sz w:val="24"/>
        </w:rPr>
        <w:t>体检日期：二</w:t>
      </w:r>
      <w:r>
        <w:rPr>
          <w:rFonts w:eastAsia="仿宋_GB2312"/>
          <w:sz w:val="24"/>
        </w:rPr>
        <w:t xml:space="preserve">О    </w:t>
      </w:r>
      <w:r>
        <w:rPr>
          <w:rFonts w:eastAsia="仿宋_GB2312"/>
          <w:sz w:val="24"/>
        </w:rPr>
        <w:t>年</w:t>
      </w:r>
      <w:r>
        <w:rPr>
          <w:rFonts w:eastAsia="仿宋_GB2312"/>
          <w:sz w:val="24"/>
        </w:rPr>
        <w:t xml:space="preserve">   </w:t>
      </w:r>
      <w:r>
        <w:rPr>
          <w:rFonts w:eastAsia="仿宋_GB2312"/>
          <w:sz w:val="24"/>
        </w:rPr>
        <w:t>月</w:t>
      </w:r>
      <w:r>
        <w:rPr>
          <w:rFonts w:eastAsia="仿宋_GB2312"/>
          <w:sz w:val="24"/>
        </w:rPr>
        <w:t xml:space="preserve">   </w:t>
      </w:r>
      <w:r>
        <w:rPr>
          <w:rFonts w:eastAsia="仿宋_GB2312"/>
          <w:sz w:val="24"/>
        </w:rPr>
        <w:t>日</w:t>
      </w:r>
    </w:p>
    <w:p w:rsidR="008D6CBD" w:rsidRPr="007313D5" w:rsidRDefault="008D6CBD">
      <w:pPr>
        <w:rPr>
          <w:rFonts w:hint="eastAsia"/>
          <w:color w:val="000000"/>
        </w:rPr>
      </w:pPr>
    </w:p>
    <w:sectPr w:rsidR="008D6CBD" w:rsidRPr="007313D5">
      <w:footerReference w:type="default" r:id="rId8"/>
      <w:pgSz w:w="11906" w:h="16838"/>
      <w:pgMar w:top="1440" w:right="1800" w:bottom="153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804" w:rsidRDefault="00C91804">
      <w:r>
        <w:separator/>
      </w:r>
    </w:p>
  </w:endnote>
  <w:endnote w:type="continuationSeparator" w:id="0">
    <w:p w:rsidR="00C91804" w:rsidRDefault="00C9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BD" w:rsidRDefault="00C9180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6CBD" w:rsidRDefault="00C91804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313D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313D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D6CBD" w:rsidRDefault="00C91804">
                    <w:pPr>
                      <w:pStyle w:val="a5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313D5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313D5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804" w:rsidRDefault="00C91804">
      <w:r>
        <w:separator/>
      </w:r>
    </w:p>
  </w:footnote>
  <w:footnote w:type="continuationSeparator" w:id="0">
    <w:p w:rsidR="00C91804" w:rsidRDefault="00C9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44016"/>
    <w:multiLevelType w:val="singleLevel"/>
    <w:tmpl w:val="3E74401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511F65AF"/>
    <w:multiLevelType w:val="multilevel"/>
    <w:tmpl w:val="511F65AF"/>
    <w:lvl w:ilvl="0">
      <w:start w:val="1"/>
      <w:numFmt w:val="decimal"/>
      <w:pStyle w:val="3"/>
      <w:suff w:val="space"/>
      <w:lvlText w:val="3.2.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09FC03"/>
    <w:multiLevelType w:val="singleLevel"/>
    <w:tmpl w:val="6209FC03"/>
    <w:lvl w:ilvl="0">
      <w:start w:val="2"/>
      <w:numFmt w:val="chineseCounting"/>
      <w:suff w:val="nothing"/>
      <w:lvlText w:val="（%1）"/>
      <w:lvlJc w:val="left"/>
    </w:lvl>
  </w:abstractNum>
  <w:abstractNum w:abstractNumId="3" w15:restartNumberingAfterBreak="0">
    <w:nsid w:val="6C27F65A"/>
    <w:multiLevelType w:val="singleLevel"/>
    <w:tmpl w:val="6C27F65A"/>
    <w:lvl w:ilvl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ODU1NDhhYjFhNmU1MjBhMDBmMTI3YWU4NGU4YjIifQ=="/>
  </w:docVars>
  <w:rsids>
    <w:rsidRoot w:val="223A0E95"/>
    <w:rsid w:val="00556ADF"/>
    <w:rsid w:val="007313D5"/>
    <w:rsid w:val="008D6CBD"/>
    <w:rsid w:val="00C91804"/>
    <w:rsid w:val="015B3238"/>
    <w:rsid w:val="017E2A82"/>
    <w:rsid w:val="01FD7E4B"/>
    <w:rsid w:val="044B16E7"/>
    <w:rsid w:val="04BD7D66"/>
    <w:rsid w:val="05C263D6"/>
    <w:rsid w:val="066F6E3E"/>
    <w:rsid w:val="068C3E93"/>
    <w:rsid w:val="06E91892"/>
    <w:rsid w:val="070C28DE"/>
    <w:rsid w:val="07133C6D"/>
    <w:rsid w:val="085207C5"/>
    <w:rsid w:val="08706587"/>
    <w:rsid w:val="08C90CBE"/>
    <w:rsid w:val="09DB3FE0"/>
    <w:rsid w:val="0A36214C"/>
    <w:rsid w:val="0D914B69"/>
    <w:rsid w:val="0E666D78"/>
    <w:rsid w:val="0E7771D7"/>
    <w:rsid w:val="0F6F2DF8"/>
    <w:rsid w:val="101A42BE"/>
    <w:rsid w:val="10B14C22"/>
    <w:rsid w:val="11D47747"/>
    <w:rsid w:val="12AE1E5C"/>
    <w:rsid w:val="15252561"/>
    <w:rsid w:val="17BD78B4"/>
    <w:rsid w:val="190B6E9A"/>
    <w:rsid w:val="1AC33331"/>
    <w:rsid w:val="1BF32215"/>
    <w:rsid w:val="1C4823AB"/>
    <w:rsid w:val="1C804DF4"/>
    <w:rsid w:val="1DF42A93"/>
    <w:rsid w:val="1E480248"/>
    <w:rsid w:val="1E703A34"/>
    <w:rsid w:val="208A2D9A"/>
    <w:rsid w:val="20A46ECC"/>
    <w:rsid w:val="219F262F"/>
    <w:rsid w:val="223A0E95"/>
    <w:rsid w:val="223A4D21"/>
    <w:rsid w:val="22554825"/>
    <w:rsid w:val="22EA4D47"/>
    <w:rsid w:val="23B32608"/>
    <w:rsid w:val="249441E7"/>
    <w:rsid w:val="24C2359A"/>
    <w:rsid w:val="26416296"/>
    <w:rsid w:val="273870AC"/>
    <w:rsid w:val="291B4ED7"/>
    <w:rsid w:val="298962E5"/>
    <w:rsid w:val="299D58EC"/>
    <w:rsid w:val="2B9D27C7"/>
    <w:rsid w:val="2C214FE3"/>
    <w:rsid w:val="2C7843EE"/>
    <w:rsid w:val="2CDD14C2"/>
    <w:rsid w:val="2E056AB9"/>
    <w:rsid w:val="318D6246"/>
    <w:rsid w:val="321A46BE"/>
    <w:rsid w:val="334D51BC"/>
    <w:rsid w:val="33FF35F8"/>
    <w:rsid w:val="35124E13"/>
    <w:rsid w:val="35482FA8"/>
    <w:rsid w:val="36BC09B8"/>
    <w:rsid w:val="36D87F64"/>
    <w:rsid w:val="3717446E"/>
    <w:rsid w:val="37E33064"/>
    <w:rsid w:val="38400277"/>
    <w:rsid w:val="385D14B9"/>
    <w:rsid w:val="38A02D03"/>
    <w:rsid w:val="38F42140"/>
    <w:rsid w:val="3B0D6974"/>
    <w:rsid w:val="3CBD0327"/>
    <w:rsid w:val="3D756C10"/>
    <w:rsid w:val="3DAA73C3"/>
    <w:rsid w:val="3DC478D4"/>
    <w:rsid w:val="3E0C4997"/>
    <w:rsid w:val="40D519B8"/>
    <w:rsid w:val="41C41A47"/>
    <w:rsid w:val="42FB1B95"/>
    <w:rsid w:val="434A3F97"/>
    <w:rsid w:val="435A4274"/>
    <w:rsid w:val="438C0A54"/>
    <w:rsid w:val="45C06792"/>
    <w:rsid w:val="46277F1D"/>
    <w:rsid w:val="490868D4"/>
    <w:rsid w:val="4B06414F"/>
    <w:rsid w:val="4B8C3C5B"/>
    <w:rsid w:val="4C7B43F0"/>
    <w:rsid w:val="4D10742A"/>
    <w:rsid w:val="4D467EC5"/>
    <w:rsid w:val="4D4952BF"/>
    <w:rsid w:val="4DC10DAC"/>
    <w:rsid w:val="4DEF230B"/>
    <w:rsid w:val="4DFA0CB0"/>
    <w:rsid w:val="4F0C1A14"/>
    <w:rsid w:val="4F620ECE"/>
    <w:rsid w:val="50776934"/>
    <w:rsid w:val="510559A1"/>
    <w:rsid w:val="51EE78E6"/>
    <w:rsid w:val="52B551A5"/>
    <w:rsid w:val="53A30B5C"/>
    <w:rsid w:val="543471CA"/>
    <w:rsid w:val="548C2CB1"/>
    <w:rsid w:val="54E215CA"/>
    <w:rsid w:val="55C15941"/>
    <w:rsid w:val="56075D18"/>
    <w:rsid w:val="5623361E"/>
    <w:rsid w:val="56631938"/>
    <w:rsid w:val="56A874FB"/>
    <w:rsid w:val="57180FAA"/>
    <w:rsid w:val="57B91194"/>
    <w:rsid w:val="580C1080"/>
    <w:rsid w:val="58E660B8"/>
    <w:rsid w:val="596F41CC"/>
    <w:rsid w:val="59E77DA1"/>
    <w:rsid w:val="5B2353A2"/>
    <w:rsid w:val="5C797243"/>
    <w:rsid w:val="5E2C34A1"/>
    <w:rsid w:val="5E8373B9"/>
    <w:rsid w:val="5EDA6373"/>
    <w:rsid w:val="5F071EFA"/>
    <w:rsid w:val="5F553F98"/>
    <w:rsid w:val="5F9C5723"/>
    <w:rsid w:val="5FA56CCD"/>
    <w:rsid w:val="6017749F"/>
    <w:rsid w:val="602435DE"/>
    <w:rsid w:val="626E1AB2"/>
    <w:rsid w:val="629E1D43"/>
    <w:rsid w:val="632C305B"/>
    <w:rsid w:val="632E0C40"/>
    <w:rsid w:val="633F1420"/>
    <w:rsid w:val="657E23E5"/>
    <w:rsid w:val="65BA1EE8"/>
    <w:rsid w:val="67635E6C"/>
    <w:rsid w:val="67861CE7"/>
    <w:rsid w:val="6844779D"/>
    <w:rsid w:val="69864150"/>
    <w:rsid w:val="6B490A9C"/>
    <w:rsid w:val="6C4C44FB"/>
    <w:rsid w:val="6C5C0714"/>
    <w:rsid w:val="6D2618AF"/>
    <w:rsid w:val="6D48513C"/>
    <w:rsid w:val="6DCB7982"/>
    <w:rsid w:val="6E13574A"/>
    <w:rsid w:val="6F6E5FA6"/>
    <w:rsid w:val="6F833207"/>
    <w:rsid w:val="6FF24B04"/>
    <w:rsid w:val="70F233E6"/>
    <w:rsid w:val="71910A85"/>
    <w:rsid w:val="71FB43B2"/>
    <w:rsid w:val="725464FE"/>
    <w:rsid w:val="72C24239"/>
    <w:rsid w:val="73087218"/>
    <w:rsid w:val="730D3D57"/>
    <w:rsid w:val="73E21E46"/>
    <w:rsid w:val="74CF1C9F"/>
    <w:rsid w:val="76D87530"/>
    <w:rsid w:val="76FB0AD5"/>
    <w:rsid w:val="77040D55"/>
    <w:rsid w:val="77493F8A"/>
    <w:rsid w:val="7791148D"/>
    <w:rsid w:val="79F0275F"/>
    <w:rsid w:val="7B2E5B08"/>
    <w:rsid w:val="7B405E0F"/>
    <w:rsid w:val="7B6E0463"/>
    <w:rsid w:val="7D513857"/>
    <w:rsid w:val="7D8039CE"/>
    <w:rsid w:val="7DAA32A9"/>
    <w:rsid w:val="7DC850EE"/>
    <w:rsid w:val="7DFC6BA6"/>
    <w:rsid w:val="7FEC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C16229"/>
  <w15:docId w15:val="{F17E4674-C44A-4E04-A7C0-DCD36436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0"/>
    <w:next w:val="a"/>
    <w:autoRedefine/>
    <w:uiPriority w:val="9"/>
    <w:unhideWhenUsed/>
    <w:qFormat/>
    <w:pPr>
      <w:numPr>
        <w:numId w:val="1"/>
      </w:numPr>
      <w:ind w:firstLineChars="0" w:firstLine="0"/>
      <w:outlineLvl w:val="2"/>
    </w:pPr>
    <w:rPr>
      <w:b/>
      <w:kern w:val="0"/>
      <w:sz w:val="2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Chars="200" w:firstLine="420"/>
    </w:pPr>
  </w:style>
  <w:style w:type="paragraph" w:styleId="a4">
    <w:name w:val="Body Text Indent"/>
    <w:basedOn w:val="a"/>
    <w:qFormat/>
    <w:pPr>
      <w:ind w:firstLineChars="200" w:firstLine="480"/>
    </w:pPr>
    <w:rPr>
      <w:rFonts w:ascii="Calibri" w:hAnsi="Calibri"/>
      <w:sz w:val="24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30">
    <w:name w:val="Body Text Indent 3"/>
    <w:basedOn w:val="a"/>
    <w:autoRedefine/>
    <w:pPr>
      <w:adjustRightInd w:val="0"/>
      <w:snapToGrid w:val="0"/>
      <w:spacing w:line="540" w:lineRule="exact"/>
      <w:ind w:leftChars="73" w:left="153" w:firstLineChars="200" w:firstLine="640"/>
    </w:pPr>
    <w:rPr>
      <w:rFonts w:eastAsia="仿宋_GB2312"/>
      <w:sz w:val="32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1"/>
    <w:autoRedefine/>
    <w:qFormat/>
    <w:rPr>
      <w:b/>
    </w:rPr>
  </w:style>
  <w:style w:type="character" w:styleId="a9">
    <w:name w:val="Hyperlink"/>
    <w:basedOn w:val="a1"/>
    <w:autoRedefine/>
    <w:qFormat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NormalCharacter">
    <w:name w:val="NormalCharacter"/>
    <w:autoRedefine/>
    <w:semiHidden/>
    <w:qFormat/>
  </w:style>
  <w:style w:type="character" w:customStyle="1" w:styleId="font11">
    <w:name w:val="font11"/>
    <w:basedOn w:val="a1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1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41">
    <w:name w:val="font41"/>
    <w:basedOn w:val="a1"/>
    <w:autoRedefine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1"/>
    <w:autoRedefine/>
    <w:qFormat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31">
    <w:name w:val="font31"/>
    <w:basedOn w:val="a1"/>
    <w:autoRedefine/>
    <w:qFormat/>
    <w:rPr>
      <w:rFonts w:ascii="方正小标宋简体" w:eastAsia="方正小标宋简体" w:hAnsi="方正小标宋简体" w:cs="方正小标宋简体" w:hint="eastAsia"/>
      <w:color w:val="000000"/>
      <w:sz w:val="36"/>
      <w:szCs w:val="36"/>
      <w:u w:val="none"/>
    </w:rPr>
  </w:style>
  <w:style w:type="character" w:customStyle="1" w:styleId="font81">
    <w:name w:val="font81"/>
    <w:basedOn w:val="a1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71">
    <w:name w:val="font71"/>
    <w:basedOn w:val="a1"/>
    <w:autoRedefine/>
    <w:qFormat/>
    <w:rPr>
      <w:rFonts w:ascii="仿宋" w:eastAsia="仿宋" w:hAnsi="仿宋" w:cs="仿宋" w:hint="eastAsia"/>
      <w:b/>
      <w:bCs/>
      <w:color w:val="000000"/>
      <w:sz w:val="20"/>
      <w:szCs w:val="20"/>
      <w:u w:val="none"/>
    </w:rPr>
  </w:style>
  <w:style w:type="character" w:customStyle="1" w:styleId="font141">
    <w:name w:val="font141"/>
    <w:basedOn w:val="a1"/>
    <w:autoRedefine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121">
    <w:name w:val="font121"/>
    <w:basedOn w:val="a1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2">
    <w:name w:val="font112"/>
    <w:basedOn w:val="a1"/>
    <w:autoRedefine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1"/>
    <w:autoRedefine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91">
    <w:name w:val="font91"/>
    <w:basedOn w:val="a1"/>
    <w:autoRedefine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21">
    <w:name w:val="font21"/>
    <w:basedOn w:val="a1"/>
    <w:autoRedefine/>
    <w:qFormat/>
    <w:rPr>
      <w:rFonts w:ascii="仿宋" w:eastAsia="仿宋" w:hAnsi="仿宋" w:cs="仿宋" w:hint="eastAsia"/>
      <w:b/>
      <w:color w:val="000000"/>
      <w:sz w:val="20"/>
      <w:szCs w:val="20"/>
      <w:u w:val="none"/>
    </w:rPr>
  </w:style>
  <w:style w:type="paragraph" w:customStyle="1" w:styleId="11">
    <w:name w:val="列出段落11"/>
    <w:basedOn w:val="a"/>
    <w:autoRedefine/>
    <w:uiPriority w:val="99"/>
    <w:qFormat/>
    <w:pPr>
      <w:ind w:firstLineChars="200" w:firstLine="420"/>
    </w:pPr>
  </w:style>
  <w:style w:type="character" w:customStyle="1" w:styleId="font61">
    <w:name w:val="font61"/>
    <w:basedOn w:val="a1"/>
    <w:autoRedefine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吴小一。</dc:creator>
  <cp:lastModifiedBy>陈勋祥</cp:lastModifiedBy>
  <cp:revision>2</cp:revision>
  <dcterms:created xsi:type="dcterms:W3CDTF">2024-02-02T10:10:00Z</dcterms:created>
  <dcterms:modified xsi:type="dcterms:W3CDTF">2024-02-02T10:10:00Z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6C1EA28F34244583ABE27F82DAFF532E_13</vt:lpwstr>
  </property>
</Properties>
</file>